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Педагогика және психология</w:t>
            </w:r>
            <w:r w:rsidRPr="00EB6FA3">
              <w:rPr>
                <w:rFonts w:ascii="Times New Roman" w:hAnsi="Times New Roman" w:cs="Times New Roman"/>
                <w:b/>
                <w:lang w:val="kk-KZ"/>
              </w:rPr>
              <w:t xml:space="preserve">» </w:t>
            </w:r>
          </w:p>
          <w:p w:rsidR="00475525" w:rsidRPr="00EB6FA3" w:rsidRDefault="007E6FB3" w:rsidP="004D373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w:t>
            </w:r>
            <w:r w:rsidR="00475525" w:rsidRPr="00EB6FA3">
              <w:rPr>
                <w:rFonts w:ascii="Times New Roman" w:hAnsi="Times New Roman" w:cs="Times New Roman"/>
                <w:b/>
                <w:lang w:val="kk-KZ"/>
              </w:rPr>
              <w:t xml:space="preserve"> семестр 2016-2017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475525" w:rsidP="00475525">
            <w:pPr>
              <w:jc w:val="center"/>
              <w:rPr>
                <w:rFonts w:ascii="Times New Roman" w:hAnsi="Times New Roman" w:cs="Times New Roman"/>
                <w:lang w:val="kk-KZ"/>
              </w:rPr>
            </w:pPr>
            <w:r w:rsidRPr="00EB6FA3">
              <w:rPr>
                <w:rFonts w:ascii="Times New Roman" w:hAnsi="Times New Roman" w:cs="Times New Roman"/>
                <w:lang w:val="kk-KZ"/>
              </w:rPr>
              <w:t>Педагогика және психология</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7E6FB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4D3733">
        <w:trPr>
          <w:trHeight w:val="534"/>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Семинар</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психол.ғ.магистрі, аға оқытушы Лиясова Айгуль Амангельдиевна</w:t>
            </w:r>
          </w:p>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4C7ABA" w:rsidP="00F466E9">
            <w:pPr>
              <w:autoSpaceDE w:val="0"/>
              <w:autoSpaceDN w:val="0"/>
              <w:adjustRightInd w:val="0"/>
              <w:jc w:val="center"/>
              <w:rPr>
                <w:rFonts w:ascii="Times New Roman" w:hAnsi="Times New Roman" w:cs="Times New Roman"/>
                <w:lang w:val="kk-KZ"/>
              </w:rPr>
            </w:pPr>
            <w:hyperlink r:id="rId6" w:history="1">
              <w:r w:rsidR="00EB6FA3" w:rsidRPr="00EB6FA3">
                <w:rPr>
                  <w:rStyle w:val="a7"/>
                  <w:rFonts w:ascii="Times New Roman" w:hAnsi="Times New Roman" w:cs="Times New Roman"/>
                  <w:lang w:val="kk-KZ"/>
                </w:rPr>
                <w:t>lyiyasova_1980@mail.ru</w:t>
              </w:r>
            </w:hyperlink>
          </w:p>
          <w:p w:rsidR="00EB6FA3" w:rsidRPr="00EB6FA3" w:rsidRDefault="004C7ABA" w:rsidP="00F466E9">
            <w:pPr>
              <w:autoSpaceDE w:val="0"/>
              <w:autoSpaceDN w:val="0"/>
              <w:adjustRightInd w:val="0"/>
              <w:jc w:val="center"/>
              <w:rPr>
                <w:rFonts w:ascii="Times New Roman" w:hAnsi="Times New Roman" w:cs="Times New Roman"/>
              </w:rPr>
            </w:pPr>
            <w:hyperlink r:id="rId7"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87078399864</w:t>
            </w:r>
          </w:p>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7E6FB3"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7E6FB3"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w:t>
            </w:r>
            <w:r w:rsidRPr="00EB6FA3">
              <w:rPr>
                <w:sz w:val="22"/>
                <w:szCs w:val="22"/>
              </w:rPr>
              <w:lastRenderedPageBreak/>
              <w:t xml:space="preserve">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7E6FB3"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7E6FB3"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7E6FB3"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lastRenderedPageBreak/>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Pr="00EB6FA3">
              <w:rPr>
                <w:rFonts w:ascii="Times New Roman" w:hAnsi="Times New Roman" w:cs="Times New Roman"/>
                <w:lang w:val="kk-KZ"/>
              </w:rPr>
              <w:t>Түйсіну және қабылдау психологиясы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СӨЖ 4. «</w:t>
            </w:r>
            <w:r w:rsidRPr="00EB6FA3">
              <w:rPr>
                <w:rFonts w:ascii="Times New Roman" w:hAnsi="Times New Roman" w:cs="Times New Roman"/>
                <w:color w:val="000000"/>
                <w:kern w:val="24"/>
                <w:lang w:val="kk-KZ"/>
              </w:rPr>
              <w:t>Менің қабілеттерім» самопрезентация жасаңыз! Электронды түрде.</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8107FD">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Зейіннің түрлері және физиологиялық негізі.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СӨЖ 5 </w:t>
            </w:r>
            <w:proofErr w:type="spellStart"/>
            <w:r w:rsidRPr="00EB6FA3">
              <w:rPr>
                <w:rFonts w:ascii="Times New Roman" w:hAnsi="Times New Roman" w:cs="Times New Roman"/>
                <w:lang w:val="uk-UA"/>
              </w:rPr>
              <w:t>Топпен</w:t>
            </w:r>
            <w:proofErr w:type="spellEnd"/>
            <w:r w:rsidRPr="00EB6FA3">
              <w:rPr>
                <w:rFonts w:ascii="Times New Roman" w:hAnsi="Times New Roman" w:cs="Times New Roman"/>
                <w:lang w:val="uk-UA"/>
              </w:rPr>
              <w:t xml:space="preserve"> «</w:t>
            </w:r>
            <w:proofErr w:type="spellStart"/>
            <w:r w:rsidRPr="00EB6FA3">
              <w:rPr>
                <w:rFonts w:ascii="Times New Roman" w:hAnsi="Times New Roman" w:cs="Times New Roman"/>
                <w:lang w:val="uk-UA"/>
              </w:rPr>
              <w:t>мінез</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бітістері</w:t>
            </w:r>
            <w:proofErr w:type="spellEnd"/>
            <w:r w:rsidRPr="00EB6FA3">
              <w:rPr>
                <w:rFonts w:ascii="Times New Roman" w:hAnsi="Times New Roman" w:cs="Times New Roman"/>
                <w:lang w:val="uk-UA"/>
              </w:rPr>
              <w:t>»</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тақырыбына</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видео</w:t>
            </w:r>
            <w:proofErr w:type="spellEnd"/>
            <w:r w:rsidR="008C49D0">
              <w:rPr>
                <w:rFonts w:ascii="Times New Roman" w:hAnsi="Times New Roman" w:cs="Times New Roman"/>
                <w:lang w:val="uk-UA"/>
              </w:rPr>
              <w:t xml:space="preserve"> </w:t>
            </w:r>
            <w:r w:rsidRPr="00EB6FA3">
              <w:rPr>
                <w:rFonts w:ascii="Times New Roman" w:hAnsi="Times New Roman" w:cs="Times New Roman"/>
                <w:lang w:val="uk-UA"/>
              </w:rPr>
              <w:t>ролик</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түсіріңіз</w:t>
            </w:r>
            <w:proofErr w:type="spellEnd"/>
            <w:r w:rsidRPr="00EB6FA3">
              <w:rPr>
                <w:rFonts w:ascii="Times New Roman" w:hAnsi="Times New Roman" w:cs="Times New Roman"/>
                <w:lang w:val="uk-UA"/>
              </w:rPr>
              <w:t xml:space="preserve">. 15-20 </w:t>
            </w:r>
            <w:proofErr w:type="spellStart"/>
            <w:r w:rsidRPr="00EB6FA3">
              <w:rPr>
                <w:rFonts w:ascii="Times New Roman" w:hAnsi="Times New Roman" w:cs="Times New Roman"/>
                <w:lang w:val="uk-UA"/>
              </w:rPr>
              <w:t>мин</w:t>
            </w:r>
            <w:proofErr w:type="spellEnd"/>
            <w:r w:rsidRPr="00EB6FA3">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hAnsi="Times New Roman" w:cs="Times New Roman"/>
                <w:b/>
                <w:lang w:val="kk-KZ"/>
              </w:rPr>
              <w:t xml:space="preserve">СӨЖ 6. </w:t>
            </w:r>
            <w:r w:rsidRPr="00EB6FA3">
              <w:rPr>
                <w:rFonts w:ascii="Times New Roman" w:hAnsi="Times New Roman" w:cs="Times New Roman"/>
                <w:lang w:val="kk-KZ"/>
              </w:rPr>
              <w:t>Курс бойынша психология пәні бойынша материалдар жиынтығын өткізіңіз</w:t>
            </w:r>
            <w:r w:rsidRPr="00EB6FA3">
              <w:rPr>
                <w:rFonts w:ascii="Times New Roman" w:hAnsi="Times New Roman" w:cs="Times New Roman"/>
                <w:b/>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r w:rsidRPr="00EB6FA3">
              <w:rPr>
                <w:rFonts w:ascii="Times New Roman" w:hAnsi="Times New Roman" w:cs="Times New Roman"/>
                <w:lang w:val="kk-KZ"/>
              </w:rPr>
              <w:t>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EB6FA3" w:rsidRPr="00EB6FA3" w:rsidRDefault="00EB6FA3" w:rsidP="00F466E9">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8107FD"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p w:rsid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8107FD" w:rsidRPr="00EB6FA3" w:rsidRDefault="008107FD"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7</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54D12" w:rsidRPr="00EB6FA3" w:rsidRDefault="00454D12"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13</w:t>
            </w:r>
          </w:p>
        </w:tc>
        <w:tc>
          <w:tcPr>
            <w:tcW w:w="6095" w:type="dxa"/>
            <w:gridSpan w:val="9"/>
          </w:tcPr>
          <w:p w:rsidR="00454D12" w:rsidRPr="00EB6FA3" w:rsidRDefault="00454D12"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8</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sidR="00EB6FA3">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sidR="00EB6FA3">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sidR="00EB6FA3">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sid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9</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54D12"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8107FD" w:rsidRPr="00EB6FA3" w:rsidRDefault="008107FD"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301A58"/>
    <w:rsid w:val="0033573A"/>
    <w:rsid w:val="00454D12"/>
    <w:rsid w:val="00475525"/>
    <w:rsid w:val="004A02A9"/>
    <w:rsid w:val="004C7ABA"/>
    <w:rsid w:val="00531874"/>
    <w:rsid w:val="005B4DE2"/>
    <w:rsid w:val="00667AA6"/>
    <w:rsid w:val="007A126A"/>
    <w:rsid w:val="007E6FB3"/>
    <w:rsid w:val="008107FD"/>
    <w:rsid w:val="008C49D0"/>
    <w:rsid w:val="008F4C4C"/>
    <w:rsid w:val="009E253C"/>
    <w:rsid w:val="00A61DD5"/>
    <w:rsid w:val="00B065F6"/>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znu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iyasova_1980@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8067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2016-10-27T16:18:00Z</cp:lastPrinted>
  <dcterms:created xsi:type="dcterms:W3CDTF">2017-01-15T16:39:00Z</dcterms:created>
  <dcterms:modified xsi:type="dcterms:W3CDTF">2017-01-25T12:26:00Z</dcterms:modified>
</cp:coreProperties>
</file>